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85" w:rsidRDefault="00F33085" w:rsidP="00F33085">
      <w:pPr>
        <w:jc w:val="right"/>
        <w:rPr>
          <w:rFonts w:ascii="Times New Roman" w:hAnsi="Times New Roman" w:cs="Times New Roman"/>
        </w:rPr>
      </w:pPr>
      <w:r>
        <w:rPr>
          <w:rFonts w:ascii="Times New Roman" w:hAnsi="Times New Roman" w:cs="Times New Roman"/>
        </w:rPr>
        <w:t>Приложение №1</w:t>
      </w:r>
    </w:p>
    <w:p w:rsidR="00F33085" w:rsidRDefault="00F33085" w:rsidP="00F33085">
      <w:pPr>
        <w:jc w:val="right"/>
        <w:rPr>
          <w:rFonts w:ascii="Times New Roman" w:hAnsi="Times New Roman" w:cs="Times New Roman"/>
        </w:rPr>
      </w:pPr>
      <w:r>
        <w:rPr>
          <w:rFonts w:ascii="Times New Roman" w:hAnsi="Times New Roman" w:cs="Times New Roman"/>
        </w:rPr>
        <w:t>к приказу №43-2/19</w:t>
      </w:r>
    </w:p>
    <w:p w:rsidR="00F33085" w:rsidRDefault="00F33085" w:rsidP="00F33085">
      <w:pPr>
        <w:jc w:val="right"/>
        <w:rPr>
          <w:rFonts w:ascii="Times New Roman" w:hAnsi="Times New Roman" w:cs="Times New Roman"/>
        </w:rPr>
      </w:pPr>
      <w:r>
        <w:rPr>
          <w:rFonts w:ascii="Times New Roman" w:hAnsi="Times New Roman" w:cs="Times New Roman"/>
        </w:rPr>
        <w:t>от 07.10.2019г.</w:t>
      </w:r>
    </w:p>
    <w:p w:rsidR="00F33085" w:rsidRDefault="00F33085" w:rsidP="00F33085">
      <w:pPr>
        <w:jc w:val="center"/>
        <w:rPr>
          <w:rFonts w:ascii="Times New Roman" w:hAnsi="Times New Roman" w:cs="Times New Roman"/>
        </w:rPr>
      </w:pPr>
    </w:p>
    <w:p w:rsidR="00F33085" w:rsidRDefault="00F33085" w:rsidP="00F33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rPr>
      </w:pPr>
      <w:r w:rsidRPr="00E27016">
        <w:rPr>
          <w:rFonts w:ascii="Times New Roman" w:eastAsia="Times New Roman" w:hAnsi="Times New Roman" w:cs="Times New Roman"/>
          <w:b/>
          <w:bCs/>
        </w:rPr>
        <w:t>Правила</w:t>
      </w:r>
      <w:r w:rsidRPr="00E27016">
        <w:rPr>
          <w:rFonts w:ascii="Times New Roman" w:eastAsia="Times New Roman" w:hAnsi="Times New Roman" w:cs="Times New Roman"/>
          <w:b/>
          <w:bCs/>
        </w:rPr>
        <w:br/>
        <w:t>предоставления платных медицинских услуг</w:t>
      </w:r>
      <w:r>
        <w:rPr>
          <w:rFonts w:ascii="Times New Roman" w:eastAsia="Times New Roman" w:hAnsi="Times New Roman" w:cs="Times New Roman"/>
          <w:b/>
          <w:bCs/>
        </w:rPr>
        <w:t xml:space="preserve"> </w:t>
      </w:r>
    </w:p>
    <w:p w:rsidR="00F33085" w:rsidRDefault="00F33085" w:rsidP="00F33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rPr>
      </w:pPr>
      <w:r>
        <w:rPr>
          <w:rFonts w:ascii="Times New Roman" w:eastAsia="Times New Roman" w:hAnsi="Times New Roman" w:cs="Times New Roman"/>
          <w:b/>
          <w:bCs/>
        </w:rPr>
        <w:t>в ООО «МЦ «Доктор Плюс Петровский»</w:t>
      </w:r>
    </w:p>
    <w:p w:rsidR="00F33085" w:rsidRDefault="00F33085" w:rsidP="00F33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rPr>
      </w:pPr>
    </w:p>
    <w:p w:rsidR="00F33085" w:rsidRPr="00974870" w:rsidRDefault="00F33085" w:rsidP="00F33085">
      <w:pPr>
        <w:widowControl w:val="0"/>
        <w:autoSpaceDE w:val="0"/>
        <w:autoSpaceDN w:val="0"/>
        <w:adjustRightInd w:val="0"/>
        <w:spacing w:before="108" w:after="108"/>
        <w:jc w:val="center"/>
        <w:outlineLvl w:val="0"/>
        <w:rPr>
          <w:rFonts w:ascii="Times New Roman CYR" w:eastAsia="Times New Roman" w:hAnsi="Times New Roman CYR" w:cs="Times New Roman CYR"/>
          <w:b/>
          <w:bCs/>
        </w:rPr>
      </w:pPr>
      <w:bookmarkStart w:id="0" w:name="sub_9"/>
      <w:r w:rsidRPr="00974870">
        <w:rPr>
          <w:rFonts w:ascii="Times New Roman CYR" w:eastAsia="Times New Roman" w:hAnsi="Times New Roman CYR" w:cs="Times New Roman CYR"/>
          <w:b/>
          <w:bCs/>
        </w:rPr>
        <w:t>I. Общие положения</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1" w:name="sub_4"/>
      <w:bookmarkEnd w:id="0"/>
      <w:r w:rsidRPr="00974870">
        <w:rPr>
          <w:rFonts w:ascii="Times New Roman CYR" w:eastAsia="Times New Roman" w:hAnsi="Times New Roman CYR" w:cs="Times New Roman CYR"/>
        </w:rPr>
        <w:t>1. Настоящие Правила определяют порядок и условия предоставления гражданам платных медицинских услуг</w:t>
      </w:r>
      <w:r>
        <w:rPr>
          <w:rFonts w:ascii="Times New Roman CYR" w:eastAsia="Times New Roman" w:hAnsi="Times New Roman CYR" w:cs="Times New Roman CYR"/>
        </w:rPr>
        <w:t xml:space="preserve"> в ООО «МЦ «Доктор Плюс Петровский» (далее – Правила)</w:t>
      </w:r>
      <w:r w:rsidRPr="00974870">
        <w:rPr>
          <w:rFonts w:ascii="Times New Roman CYR" w:eastAsia="Times New Roman" w:hAnsi="Times New Roman CYR" w:cs="Times New Roman CYR"/>
        </w:rPr>
        <w:t>.</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2" w:name="sub_5"/>
      <w:bookmarkEnd w:id="1"/>
      <w:r w:rsidRPr="00974870">
        <w:rPr>
          <w:rFonts w:ascii="Times New Roman CYR" w:eastAsia="Times New Roman" w:hAnsi="Times New Roman CYR" w:cs="Times New Roman CYR"/>
        </w:rPr>
        <w:t>2. Для целей настоящих Правил используются следующие основные понятия:</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3" w:name="sub_501"/>
      <w:bookmarkEnd w:id="2"/>
      <w:r w:rsidRPr="00805DC1">
        <w:rPr>
          <w:rFonts w:ascii="Times New Roman CYR" w:eastAsia="Times New Roman" w:hAnsi="Times New Roman CYR" w:cs="Times New Roman CYR"/>
          <w:b/>
          <w:bCs/>
        </w:rPr>
        <w:t>"платные медицинские услуги"</w:t>
      </w:r>
      <w:r w:rsidRPr="00974870">
        <w:rPr>
          <w:rFonts w:ascii="Times New Roman CYR" w:eastAsia="Times New Roman" w:hAnsi="Times New Roman CYR" w:cs="Times New Roman CYR"/>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4" w:name="sub_202"/>
      <w:bookmarkEnd w:id="3"/>
      <w:r w:rsidRPr="00805DC1">
        <w:rPr>
          <w:rFonts w:ascii="Times New Roman CYR" w:eastAsia="Times New Roman" w:hAnsi="Times New Roman CYR" w:cs="Times New Roman CYR"/>
          <w:b/>
          <w:bCs/>
        </w:rPr>
        <w:t>"потребитель"</w:t>
      </w:r>
      <w:r w:rsidRPr="00974870">
        <w:rPr>
          <w:rFonts w:ascii="Times New Roman CYR" w:eastAsia="Times New Roman" w:hAnsi="Times New Roman CYR" w:cs="Times New Roman CYR"/>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4" w:history="1">
        <w:r w:rsidRPr="00805DC1">
          <w:rPr>
            <w:rFonts w:ascii="Times New Roman CYR" w:eastAsia="Times New Roman" w:hAnsi="Times New Roman CYR" w:cs="Times New Roman CYR"/>
          </w:rPr>
          <w:t>Федерального закона</w:t>
        </w:r>
      </w:hyperlink>
      <w:r w:rsidRPr="00974870">
        <w:rPr>
          <w:rFonts w:ascii="Times New Roman CYR" w:eastAsia="Times New Roman" w:hAnsi="Times New Roman CYR" w:cs="Times New Roman CYR"/>
        </w:rPr>
        <w:t xml:space="preserve"> "Об основах охраны здоровья граждан в Российской Федерации";</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5" w:name="sub_203"/>
      <w:bookmarkEnd w:id="4"/>
      <w:r w:rsidRPr="00805DC1">
        <w:rPr>
          <w:rFonts w:ascii="Times New Roman CYR" w:eastAsia="Times New Roman" w:hAnsi="Times New Roman CYR" w:cs="Times New Roman CYR"/>
          <w:b/>
          <w:bCs/>
        </w:rPr>
        <w:t>"заказчик"</w:t>
      </w:r>
      <w:r w:rsidRPr="00974870">
        <w:rPr>
          <w:rFonts w:ascii="Times New Roman CYR" w:eastAsia="Times New Roman" w:hAnsi="Times New Roman CYR" w:cs="Times New Roman CYR"/>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6" w:name="sub_204"/>
      <w:bookmarkEnd w:id="5"/>
      <w:r w:rsidRPr="00805DC1">
        <w:rPr>
          <w:rFonts w:ascii="Times New Roman CYR" w:eastAsia="Times New Roman" w:hAnsi="Times New Roman CYR" w:cs="Times New Roman CYR"/>
          <w:b/>
          <w:bCs/>
        </w:rPr>
        <w:t>"исполнитель"</w:t>
      </w:r>
      <w:r w:rsidRPr="00974870">
        <w:rPr>
          <w:rFonts w:ascii="Times New Roman CYR" w:eastAsia="Times New Roman" w:hAnsi="Times New Roman CYR" w:cs="Times New Roman CYR"/>
        </w:rPr>
        <w:t xml:space="preserve"> - </w:t>
      </w:r>
      <w:r w:rsidRPr="00805DC1">
        <w:rPr>
          <w:rFonts w:ascii="Times New Roman CYR" w:eastAsia="Times New Roman" w:hAnsi="Times New Roman CYR" w:cs="Times New Roman CYR"/>
        </w:rPr>
        <w:t>ООО «МЦ «Доктор Плюс Петровский»</w:t>
      </w:r>
      <w:r w:rsidRPr="00974870">
        <w:rPr>
          <w:rFonts w:ascii="Times New Roman CYR" w:eastAsia="Times New Roman" w:hAnsi="Times New Roman CYR" w:cs="Times New Roman CYR"/>
        </w:rPr>
        <w:t>.</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7" w:name="sub_205"/>
      <w:bookmarkEnd w:id="6"/>
      <w:r w:rsidRPr="00974870">
        <w:rPr>
          <w:rFonts w:ascii="Times New Roman CYR" w:eastAsia="Times New Roman" w:hAnsi="Times New Roman CYR" w:cs="Times New Roman CYR"/>
        </w:rPr>
        <w:t xml:space="preserve">Понятие </w:t>
      </w:r>
      <w:r w:rsidRPr="00805DC1">
        <w:rPr>
          <w:rFonts w:ascii="Times New Roman CYR" w:eastAsia="Times New Roman" w:hAnsi="Times New Roman CYR" w:cs="Times New Roman CYR"/>
          <w:b/>
          <w:bCs/>
        </w:rPr>
        <w:t>"медицинская организация"</w:t>
      </w:r>
      <w:r w:rsidRPr="00974870">
        <w:rPr>
          <w:rFonts w:ascii="Times New Roman CYR" w:eastAsia="Times New Roman" w:hAnsi="Times New Roman CYR" w:cs="Times New Roman CYR"/>
        </w:rPr>
        <w:t xml:space="preserve"> употребляется в настоящих Правилах в значении, определенном в </w:t>
      </w:r>
      <w:hyperlink r:id="rId5" w:history="1">
        <w:r w:rsidRPr="00805DC1">
          <w:rPr>
            <w:rFonts w:ascii="Times New Roman CYR" w:eastAsia="Times New Roman" w:hAnsi="Times New Roman CYR" w:cs="Times New Roman CYR"/>
          </w:rPr>
          <w:t>Федеральном законе</w:t>
        </w:r>
      </w:hyperlink>
      <w:r w:rsidRPr="00974870">
        <w:rPr>
          <w:rFonts w:ascii="Times New Roman CYR" w:eastAsia="Times New Roman" w:hAnsi="Times New Roman CYR" w:cs="Times New Roman CYR"/>
        </w:rPr>
        <w:t xml:space="preserve"> "Об основах охраны здоровья граждан в Российской Федерации".</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8" w:name="sub_6"/>
      <w:bookmarkEnd w:id="7"/>
      <w:r w:rsidRPr="00974870">
        <w:rPr>
          <w:rFonts w:ascii="Times New Roman CYR" w:eastAsia="Times New Roman" w:hAnsi="Times New Roman CYR" w:cs="Times New Roman CYR"/>
        </w:rPr>
        <w:t xml:space="preserve">3. Платные медицинские услуги предоставляются </w:t>
      </w:r>
      <w:r>
        <w:rPr>
          <w:rFonts w:ascii="Times New Roman CYR" w:eastAsia="Times New Roman" w:hAnsi="Times New Roman CYR" w:cs="Times New Roman CYR"/>
        </w:rPr>
        <w:t xml:space="preserve">в </w:t>
      </w:r>
      <w:r w:rsidRPr="001A2B21">
        <w:rPr>
          <w:rFonts w:ascii="Times New Roman CYR" w:eastAsia="Times New Roman" w:hAnsi="Times New Roman CYR" w:cs="Times New Roman CYR"/>
        </w:rPr>
        <w:t>ООО «МЦ «Доктор Плюс Петровский»</w:t>
      </w:r>
      <w:r>
        <w:rPr>
          <w:rFonts w:ascii="Times New Roman CYR" w:eastAsia="Times New Roman" w:hAnsi="Times New Roman CYR" w:cs="Times New Roman CYR"/>
        </w:rPr>
        <w:t xml:space="preserve"> </w:t>
      </w:r>
      <w:r w:rsidRPr="00974870">
        <w:rPr>
          <w:rFonts w:ascii="Times New Roman CYR" w:eastAsia="Times New Roman" w:hAnsi="Times New Roman CYR" w:cs="Times New Roman CYR"/>
        </w:rPr>
        <w:t>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9" w:name="sub_7"/>
      <w:bookmarkEnd w:id="8"/>
      <w:r w:rsidRPr="00974870">
        <w:rPr>
          <w:rFonts w:ascii="Times New Roman CYR" w:eastAsia="Times New Roman" w:hAnsi="Times New Roman CYR" w:cs="Times New Roman CYR"/>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10" w:name="sub_8"/>
      <w:bookmarkEnd w:id="9"/>
      <w:r w:rsidRPr="00974870">
        <w:rPr>
          <w:rFonts w:ascii="Times New Roman CYR" w:eastAsia="Times New Roman" w:hAnsi="Times New Roman CYR" w:cs="Times New Roman CYR"/>
        </w:rPr>
        <w:t>5. Настоящие Правила в наглядной и доступной форме доводятся исполнителем до сведения потребителя (заказчика).</w:t>
      </w:r>
    </w:p>
    <w:bookmarkEnd w:id="10"/>
    <w:p w:rsidR="00F33085" w:rsidRDefault="00F33085" w:rsidP="00F33085">
      <w:pPr>
        <w:widowControl w:val="0"/>
        <w:autoSpaceDE w:val="0"/>
        <w:autoSpaceDN w:val="0"/>
        <w:adjustRightInd w:val="0"/>
        <w:ind w:firstLine="720"/>
        <w:jc w:val="both"/>
        <w:rPr>
          <w:rFonts w:ascii="Times New Roman CYR" w:eastAsia="Times New Roman" w:hAnsi="Times New Roman CYR" w:cs="Times New Roman CYR"/>
        </w:rPr>
      </w:pPr>
    </w:p>
    <w:p w:rsidR="00F33085" w:rsidRPr="00974870" w:rsidRDefault="00F33085" w:rsidP="00F33085">
      <w:pPr>
        <w:widowControl w:val="0"/>
        <w:autoSpaceDE w:val="0"/>
        <w:autoSpaceDN w:val="0"/>
        <w:adjustRightInd w:val="0"/>
        <w:spacing w:before="108" w:after="108"/>
        <w:jc w:val="center"/>
        <w:outlineLvl w:val="0"/>
        <w:rPr>
          <w:rFonts w:ascii="Times New Roman CYR" w:eastAsia="Times New Roman" w:hAnsi="Times New Roman CYR" w:cs="Times New Roman CYR"/>
          <w:b/>
          <w:bCs/>
        </w:rPr>
      </w:pPr>
      <w:bookmarkStart w:id="11" w:name="sub_19"/>
      <w:r w:rsidRPr="00974870">
        <w:rPr>
          <w:rFonts w:ascii="Times New Roman CYR" w:eastAsia="Times New Roman" w:hAnsi="Times New Roman CYR" w:cs="Times New Roman CYR"/>
          <w:b/>
          <w:bCs/>
        </w:rPr>
        <w:t>II. Условия предоставления платных медицинских услуг</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12" w:name="sub_10"/>
      <w:bookmarkEnd w:id="11"/>
      <w:r w:rsidRPr="00974870">
        <w:rPr>
          <w:rFonts w:ascii="Times New Roman CYR" w:eastAsia="Times New Roman" w:hAnsi="Times New Roman CYR" w:cs="Times New Roman CYR"/>
        </w:rPr>
        <w:t>6. При заключении договора потребител</w:t>
      </w:r>
      <w:r>
        <w:rPr>
          <w:rFonts w:ascii="Times New Roman CYR" w:eastAsia="Times New Roman" w:hAnsi="Times New Roman CYR" w:cs="Times New Roman CYR"/>
        </w:rPr>
        <w:t>ь</w:t>
      </w:r>
      <w:r w:rsidRPr="00974870">
        <w:rPr>
          <w:rFonts w:ascii="Times New Roman CYR" w:eastAsia="Times New Roman" w:hAnsi="Times New Roman CYR" w:cs="Times New Roman CYR"/>
        </w:rPr>
        <w:t xml:space="preserve"> (заказчик) </w:t>
      </w:r>
      <w:r>
        <w:rPr>
          <w:rFonts w:ascii="Times New Roman CYR" w:eastAsia="Times New Roman" w:hAnsi="Times New Roman CYR" w:cs="Times New Roman CYR"/>
        </w:rPr>
        <w:t xml:space="preserve">в доступной форме уведомляется </w:t>
      </w:r>
      <w:r w:rsidRPr="00974870">
        <w:rPr>
          <w:rFonts w:ascii="Times New Roman CYR" w:eastAsia="Times New Roman" w:hAnsi="Times New Roman CYR" w:cs="Times New Roman CYR"/>
        </w:rPr>
        <w:t xml:space="preserve">о возможности получения соответствующих видов и объемов медицинской помощи без взимания платы в рамках </w:t>
      </w:r>
      <w:hyperlink r:id="rId6" w:history="1">
        <w:r w:rsidRPr="00E6502F">
          <w:rPr>
            <w:rFonts w:ascii="Times New Roman CYR" w:eastAsia="Times New Roman" w:hAnsi="Times New Roman CYR" w:cs="Times New Roman CYR"/>
          </w:rPr>
          <w:t>программы</w:t>
        </w:r>
      </w:hyperlink>
      <w:r w:rsidRPr="00974870">
        <w:rPr>
          <w:rFonts w:ascii="Times New Roman CYR" w:eastAsia="Times New Roman" w:hAnsi="Times New Roman CYR" w:cs="Times New Roman CYR"/>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территориальная программа).</w:t>
      </w:r>
      <w:r>
        <w:rPr>
          <w:rFonts w:ascii="Times New Roman CYR" w:eastAsia="Times New Roman" w:hAnsi="Times New Roman CYR" w:cs="Times New Roman CYR"/>
        </w:rPr>
        <w:t xml:space="preserve"> Данное уведомление подписывается потребителем (заказчиком) до подписания договора на оказание платных медицинских услуг.</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13" w:name="sub_601"/>
      <w:bookmarkEnd w:id="12"/>
      <w:r w:rsidRPr="00974870">
        <w:rPr>
          <w:rFonts w:ascii="Times New Roman CYR" w:eastAsia="Times New Roman" w:hAnsi="Times New Roman CYR" w:cs="Times New Roman CYR"/>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w:t>
      </w:r>
      <w:r>
        <w:rPr>
          <w:rFonts w:ascii="Times New Roman CYR" w:eastAsia="Times New Roman" w:hAnsi="Times New Roman CYR" w:cs="Times New Roman CYR"/>
        </w:rPr>
        <w:t xml:space="preserve">имания платы в рамках </w:t>
      </w:r>
      <w:r w:rsidRPr="00974870">
        <w:rPr>
          <w:rFonts w:ascii="Times New Roman CYR" w:eastAsia="Times New Roman" w:hAnsi="Times New Roman CYR" w:cs="Times New Roman CYR"/>
        </w:rPr>
        <w:t>территориальной программы.</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14" w:name="sub_15"/>
      <w:bookmarkEnd w:id="13"/>
      <w:r w:rsidRPr="00974870">
        <w:rPr>
          <w:rFonts w:ascii="Times New Roman CYR" w:eastAsia="Times New Roman" w:hAnsi="Times New Roman CYR" w:cs="Times New Roman CYR"/>
        </w:rPr>
        <w:lastRenderedPageBreak/>
        <w:t>7. </w:t>
      </w:r>
      <w:r w:rsidRPr="00E6502F">
        <w:rPr>
          <w:rFonts w:ascii="Times New Roman CYR" w:eastAsia="Times New Roman" w:hAnsi="Times New Roman CYR" w:cs="Times New Roman CYR"/>
        </w:rPr>
        <w:t xml:space="preserve"> ООО «МЦ «Доктор Плюс Петровский»</w:t>
      </w:r>
      <w:r w:rsidRPr="00974870">
        <w:rPr>
          <w:rFonts w:ascii="Times New Roman CYR" w:eastAsia="Times New Roman" w:hAnsi="Times New Roman CYR" w:cs="Times New Roman CYR"/>
        </w:rPr>
        <w:t xml:space="preserve">, </w:t>
      </w:r>
      <w:r>
        <w:rPr>
          <w:rFonts w:ascii="Times New Roman CYR" w:eastAsia="Times New Roman" w:hAnsi="Times New Roman CYR" w:cs="Times New Roman CYR"/>
        </w:rPr>
        <w:t>в части услуг, представленных</w:t>
      </w:r>
      <w:r w:rsidRPr="00974870">
        <w:rPr>
          <w:rFonts w:ascii="Times New Roman CYR" w:eastAsia="Times New Roman" w:hAnsi="Times New Roman CYR" w:cs="Times New Roman CYR"/>
        </w:rPr>
        <w:t xml:space="preserve"> в реализации территориальной программы, имеют право предоставлять платные медицинские услуги:</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15" w:name="sub_11"/>
      <w:bookmarkEnd w:id="14"/>
      <w:r w:rsidRPr="00974870">
        <w:rPr>
          <w:rFonts w:ascii="Times New Roman CYR" w:eastAsia="Times New Roman" w:hAnsi="Times New Roman CYR" w:cs="Times New Roman CYR"/>
        </w:rPr>
        <w:t>а) на иных условиях, чем предусмотрено территориальными программами и (или) целевыми программами, по желанию потребителя (заказчика), включая в том числе:</w:t>
      </w:r>
    </w:p>
    <w:bookmarkEnd w:id="15"/>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r w:rsidRPr="00974870">
        <w:rPr>
          <w:rFonts w:ascii="Times New Roman CYR" w:eastAsia="Times New Roman" w:hAnsi="Times New Roman CYR" w:cs="Times New Roman CYR"/>
        </w:rPr>
        <w:t>установление индивидуального поста медицинского наблюдения при лечении в условиях стационара;</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r w:rsidRPr="00974870">
        <w:rPr>
          <w:rFonts w:ascii="Times New Roman CYR" w:eastAsia="Times New Roman" w:hAnsi="Times New Roman CYR" w:cs="Times New Roman CYR"/>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16" w:name="sub_12"/>
      <w:r w:rsidRPr="00974870">
        <w:rPr>
          <w:rFonts w:ascii="Times New Roman CYR" w:eastAsia="Times New Roman" w:hAnsi="Times New Roman CYR" w:cs="Times New Roman CYR"/>
        </w:rPr>
        <w:t>б) при предоставлении медицинских услуг анонимно, за исключением случаев, предусмотренных законодательством Российской Федерации;</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17" w:name="sub_13"/>
      <w:bookmarkEnd w:id="16"/>
      <w:r w:rsidRPr="00974870">
        <w:rPr>
          <w:rFonts w:ascii="Times New Roman CYR" w:eastAsia="Times New Roman" w:hAnsi="Times New Roman CYR" w:cs="Times New Roman CYR"/>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18" w:name="sub_14"/>
      <w:bookmarkEnd w:id="17"/>
      <w:r w:rsidRPr="00974870">
        <w:rPr>
          <w:rFonts w:ascii="Times New Roman CYR" w:eastAsia="Times New Roman" w:hAnsi="Times New Roman CYR" w:cs="Times New Roman CYR"/>
        </w:rPr>
        <w:t xml:space="preserve">г) при самостоятельном обращении за получением медицинских услуг, за исключением случаев и порядка, предусмотренных </w:t>
      </w:r>
      <w:hyperlink r:id="rId7" w:history="1">
        <w:r w:rsidRPr="00E6502F">
          <w:rPr>
            <w:rFonts w:ascii="Times New Roman CYR" w:eastAsia="Times New Roman" w:hAnsi="Times New Roman CYR" w:cs="Times New Roman CYR"/>
          </w:rPr>
          <w:t>статьей 21</w:t>
        </w:r>
      </w:hyperlink>
      <w:r w:rsidRPr="00974870">
        <w:rPr>
          <w:rFonts w:ascii="Times New Roman CYR" w:eastAsia="Times New Roman" w:hAnsi="Times New Roman CYR" w:cs="Times New Roman CYR"/>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19" w:name="sub_16"/>
      <w:bookmarkEnd w:id="18"/>
      <w:r w:rsidRPr="00974870">
        <w:rPr>
          <w:rFonts w:ascii="Times New Roman CYR" w:eastAsia="Times New Roman" w:hAnsi="Times New Roman CYR" w:cs="Times New Roman CYR"/>
        </w:rPr>
        <w:t xml:space="preserve">8. Порядок определения цен (тарифов) на медицинские услуги, предоставляемые </w:t>
      </w:r>
      <w:r w:rsidRPr="00E6502F">
        <w:rPr>
          <w:rFonts w:ascii="Times New Roman CYR" w:eastAsia="Times New Roman" w:hAnsi="Times New Roman CYR" w:cs="Times New Roman CYR"/>
        </w:rPr>
        <w:t>ООО «МЦ «Доктор Плюс Петровский»</w:t>
      </w:r>
      <w:r w:rsidRPr="00974870">
        <w:rPr>
          <w:rFonts w:ascii="Times New Roman CYR" w:eastAsia="Times New Roman" w:hAnsi="Times New Roman CYR" w:cs="Times New Roman CYR"/>
        </w:rPr>
        <w:t xml:space="preserve">, </w:t>
      </w:r>
      <w:bookmarkEnd w:id="19"/>
      <w:r w:rsidRPr="00974870">
        <w:rPr>
          <w:rFonts w:ascii="Times New Roman CYR" w:eastAsia="Times New Roman" w:hAnsi="Times New Roman CYR" w:cs="Times New Roman CYR"/>
        </w:rPr>
        <w:t>определя</w:t>
      </w:r>
      <w:r>
        <w:rPr>
          <w:rFonts w:ascii="Times New Roman CYR" w:eastAsia="Times New Roman" w:hAnsi="Times New Roman CYR" w:cs="Times New Roman CYR"/>
        </w:rPr>
        <w:t>е</w:t>
      </w:r>
      <w:r w:rsidRPr="00974870">
        <w:rPr>
          <w:rFonts w:ascii="Times New Roman CYR" w:eastAsia="Times New Roman" w:hAnsi="Times New Roman CYR" w:cs="Times New Roman CYR"/>
        </w:rPr>
        <w:t>т</w:t>
      </w:r>
      <w:r>
        <w:rPr>
          <w:rFonts w:ascii="Times New Roman CYR" w:eastAsia="Times New Roman" w:hAnsi="Times New Roman CYR" w:cs="Times New Roman CYR"/>
        </w:rPr>
        <w:t xml:space="preserve"> с</w:t>
      </w:r>
      <w:r w:rsidRPr="00974870">
        <w:rPr>
          <w:rFonts w:ascii="Times New Roman CYR" w:eastAsia="Times New Roman" w:hAnsi="Times New Roman CYR" w:cs="Times New Roman CYR"/>
        </w:rPr>
        <w:t>амостоятельно</w:t>
      </w:r>
      <w:r>
        <w:rPr>
          <w:rFonts w:ascii="Times New Roman CYR" w:eastAsia="Times New Roman" w:hAnsi="Times New Roman CYR" w:cs="Times New Roman CYR"/>
        </w:rPr>
        <w:t xml:space="preserve"> и утверждается приказом директора</w:t>
      </w:r>
      <w:r w:rsidRPr="00974870">
        <w:rPr>
          <w:rFonts w:ascii="Times New Roman CYR" w:eastAsia="Times New Roman" w:hAnsi="Times New Roman CYR" w:cs="Times New Roman CYR"/>
        </w:rPr>
        <w:t>.</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20" w:name="sub_17"/>
      <w:r w:rsidRPr="00974870">
        <w:rPr>
          <w:rFonts w:ascii="Times New Roman CYR" w:eastAsia="Times New Roman" w:hAnsi="Times New Roman CYR" w:cs="Times New Roman CYR"/>
        </w:rPr>
        <w:t>9. При предоставлении платных медицинских услуг соблюда</w:t>
      </w:r>
      <w:r>
        <w:rPr>
          <w:rFonts w:ascii="Times New Roman CYR" w:eastAsia="Times New Roman" w:hAnsi="Times New Roman CYR" w:cs="Times New Roman CYR"/>
        </w:rPr>
        <w:t>ю</w:t>
      </w:r>
      <w:r w:rsidRPr="00974870">
        <w:rPr>
          <w:rFonts w:ascii="Times New Roman CYR" w:eastAsia="Times New Roman" w:hAnsi="Times New Roman CYR" w:cs="Times New Roman CYR"/>
        </w:rPr>
        <w:t>тся порядки оказания медицинской помощи, утвержденные Министерством здравоохранения Российской Федерации.</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21" w:name="sub_18"/>
      <w:bookmarkEnd w:id="20"/>
      <w:r w:rsidRPr="00974870">
        <w:rPr>
          <w:rFonts w:ascii="Times New Roman CYR" w:eastAsia="Times New Roman" w:hAnsi="Times New Roman CYR" w:cs="Times New Roman CYR"/>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bookmarkEnd w:id="21"/>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p>
    <w:p w:rsidR="00F33085" w:rsidRPr="00974870" w:rsidRDefault="00F33085" w:rsidP="00F33085">
      <w:pPr>
        <w:widowControl w:val="0"/>
        <w:autoSpaceDE w:val="0"/>
        <w:autoSpaceDN w:val="0"/>
        <w:adjustRightInd w:val="0"/>
        <w:spacing w:before="108" w:after="108"/>
        <w:jc w:val="center"/>
        <w:outlineLvl w:val="0"/>
        <w:rPr>
          <w:rFonts w:ascii="Times New Roman CYR" w:eastAsia="Times New Roman" w:hAnsi="Times New Roman CYR" w:cs="Times New Roman CYR"/>
          <w:b/>
          <w:bCs/>
        </w:rPr>
      </w:pPr>
      <w:bookmarkStart w:id="22" w:name="sub_39"/>
      <w:r w:rsidRPr="00974870">
        <w:rPr>
          <w:rFonts w:ascii="Times New Roman CYR" w:eastAsia="Times New Roman" w:hAnsi="Times New Roman CYR" w:cs="Times New Roman CYR"/>
          <w:b/>
          <w:bCs/>
        </w:rPr>
        <w:t>III. Информация об исполнителе и предоставляемых им медицинских услугах</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23" w:name="sub_28"/>
      <w:bookmarkEnd w:id="22"/>
      <w:r w:rsidRPr="00974870">
        <w:rPr>
          <w:rFonts w:ascii="Times New Roman CYR" w:eastAsia="Times New Roman" w:hAnsi="Times New Roman CYR" w:cs="Times New Roman CYR"/>
        </w:rPr>
        <w:t>11. </w:t>
      </w:r>
      <w:r w:rsidRPr="00C97A32">
        <w:rPr>
          <w:rFonts w:ascii="Times New Roman CYR" w:eastAsia="Times New Roman" w:hAnsi="Times New Roman CYR" w:cs="Times New Roman CYR"/>
        </w:rPr>
        <w:t>ООО «МЦ «Доктор Плюс Петровский»</w:t>
      </w:r>
      <w:r w:rsidRPr="00974870">
        <w:rPr>
          <w:rFonts w:ascii="Times New Roman CYR" w:eastAsia="Times New Roman" w:hAnsi="Times New Roman CYR" w:cs="Times New Roman CYR"/>
        </w:rPr>
        <w:t xml:space="preserve"> предостав</w:t>
      </w:r>
      <w:r>
        <w:rPr>
          <w:rFonts w:ascii="Times New Roman CYR" w:eastAsia="Times New Roman" w:hAnsi="Times New Roman CYR" w:cs="Times New Roman CYR"/>
        </w:rPr>
        <w:t>ляет</w:t>
      </w:r>
      <w:r w:rsidRPr="00974870">
        <w:rPr>
          <w:rFonts w:ascii="Times New Roman CYR" w:eastAsia="Times New Roman" w:hAnsi="Times New Roman CYR" w:cs="Times New Roman CYR"/>
        </w:rPr>
        <w:t xml:space="preserve">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24" w:name="sub_20"/>
      <w:bookmarkEnd w:id="23"/>
      <w:r w:rsidRPr="00974870">
        <w:rPr>
          <w:rFonts w:ascii="Times New Roman CYR" w:eastAsia="Times New Roman" w:hAnsi="Times New Roman CYR" w:cs="Times New Roman CYR"/>
        </w:rPr>
        <w:t>а) наименование;</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25" w:name="sub_21"/>
      <w:bookmarkEnd w:id="24"/>
      <w:r w:rsidRPr="00974870">
        <w:rPr>
          <w:rFonts w:ascii="Times New Roman CYR" w:eastAsia="Times New Roman" w:hAnsi="Times New Roman CYR" w:cs="Times New Roman CYR"/>
        </w:rPr>
        <w:t>б) </w:t>
      </w:r>
      <w:r>
        <w:rPr>
          <w:rFonts w:ascii="Times New Roman CYR" w:eastAsia="Times New Roman" w:hAnsi="Times New Roman CYR" w:cs="Times New Roman CYR"/>
        </w:rPr>
        <w:t xml:space="preserve">юридический адрес и </w:t>
      </w:r>
      <w:r w:rsidRPr="00974870">
        <w:rPr>
          <w:rFonts w:ascii="Times New Roman CYR" w:eastAsia="Times New Roman" w:hAnsi="Times New Roman CYR" w:cs="Times New Roman CYR"/>
        </w:rPr>
        <w:t xml:space="preserve">адрес места нахождения </w:t>
      </w:r>
      <w:r>
        <w:rPr>
          <w:rFonts w:ascii="Times New Roman CYR" w:eastAsia="Times New Roman" w:hAnsi="Times New Roman CYR" w:cs="Times New Roman CYR"/>
        </w:rPr>
        <w:t>обособленных подразделений</w:t>
      </w:r>
      <w:r w:rsidRPr="00974870">
        <w:rPr>
          <w:rFonts w:ascii="Times New Roman CYR" w:eastAsia="Times New Roman" w:hAnsi="Times New Roman CYR" w:cs="Times New Roman CYR"/>
        </w:rPr>
        <w:t>,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26" w:name="sub_22"/>
      <w:bookmarkEnd w:id="25"/>
      <w:r w:rsidRPr="00974870">
        <w:rPr>
          <w:rFonts w:ascii="Times New Roman CYR" w:eastAsia="Times New Roman" w:hAnsi="Times New Roman CYR" w:cs="Times New Roman CYR"/>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w:t>
      </w:r>
      <w:r w:rsidRPr="003500B7">
        <w:rPr>
          <w:rFonts w:ascii="Times New Roman CYR" w:eastAsia="Times New Roman" w:hAnsi="Times New Roman CYR" w:cs="Times New Roman CYR"/>
        </w:rPr>
        <w:t>ООО «МЦ «Доктор Плюс Петровский»</w:t>
      </w:r>
      <w:r w:rsidRPr="00974870">
        <w:rPr>
          <w:rFonts w:ascii="Times New Roman CYR" w:eastAsia="Times New Roman" w:hAnsi="Times New Roman CYR" w:cs="Times New Roman CYR"/>
        </w:rPr>
        <w:t xml:space="preserve"> в соответствии с лицензией, наименование, адрес места </w:t>
      </w:r>
      <w:r w:rsidRPr="00974870">
        <w:rPr>
          <w:rFonts w:ascii="Times New Roman CYR" w:eastAsia="Times New Roman" w:hAnsi="Times New Roman CYR" w:cs="Times New Roman CYR"/>
        </w:rPr>
        <w:lastRenderedPageBreak/>
        <w:t>нахождения и телефон выдавшего ее лицензирующего органа);</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27" w:name="sub_23"/>
      <w:bookmarkEnd w:id="26"/>
      <w:r w:rsidRPr="00974870">
        <w:rPr>
          <w:rFonts w:ascii="Times New Roman CYR" w:eastAsia="Times New Roman" w:hAnsi="Times New Roman CYR" w:cs="Times New Roman CYR"/>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28" w:name="sub_24"/>
      <w:bookmarkEnd w:id="27"/>
      <w:r w:rsidRPr="00974870">
        <w:rPr>
          <w:rFonts w:ascii="Times New Roman CYR" w:eastAsia="Times New Roman" w:hAnsi="Times New Roman CYR" w:cs="Times New Roman CYR"/>
        </w:rPr>
        <w:t>д) порядок и условия предоставления медицинской помощи в соответствии с территориальной программой;</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29" w:name="sub_25"/>
      <w:bookmarkEnd w:id="28"/>
      <w:r w:rsidRPr="00974870">
        <w:rPr>
          <w:rFonts w:ascii="Times New Roman CYR" w:eastAsia="Times New Roman" w:hAnsi="Times New Roman CYR" w:cs="Times New Roman CYR"/>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33085"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30" w:name="sub_26"/>
      <w:bookmarkEnd w:id="29"/>
      <w:r w:rsidRPr="00974870">
        <w:rPr>
          <w:rFonts w:ascii="Times New Roman CYR" w:eastAsia="Times New Roman" w:hAnsi="Times New Roman CYR" w:cs="Times New Roman CYR"/>
        </w:rPr>
        <w:t xml:space="preserve">ж) режим работы </w:t>
      </w:r>
      <w:r w:rsidRPr="00F56FC8">
        <w:rPr>
          <w:rFonts w:ascii="Times New Roman CYR" w:eastAsia="Times New Roman" w:hAnsi="Times New Roman CYR" w:cs="Times New Roman CYR"/>
        </w:rPr>
        <w:t>ООО «МЦ «Доктор Плюс Петровский»</w:t>
      </w:r>
      <w:r w:rsidRPr="00974870">
        <w:rPr>
          <w:rFonts w:ascii="Times New Roman CYR" w:eastAsia="Times New Roman" w:hAnsi="Times New Roman CYR" w:cs="Times New Roman CYR"/>
        </w:rPr>
        <w:t>, график работы медицинских работников, участвующих в предоставлении платных медицинских услуг;</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31" w:name="sub_27"/>
      <w:bookmarkEnd w:id="30"/>
      <w:r w:rsidRPr="00974870">
        <w:rPr>
          <w:rFonts w:ascii="Times New Roman CYR" w:eastAsia="Times New Roman" w:hAnsi="Times New Roman CYR" w:cs="Times New Roman CYR"/>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32" w:name="sub_29"/>
      <w:bookmarkEnd w:id="31"/>
      <w:r w:rsidRPr="00974870">
        <w:rPr>
          <w:rFonts w:ascii="Times New Roman CYR" w:eastAsia="Times New Roman" w:hAnsi="Times New Roman CYR" w:cs="Times New Roman CYR"/>
        </w:rPr>
        <w:t xml:space="preserve">12. Информация, размещенная на информационных стендах (стойках), доступна неограниченному кругу лиц в течение всего рабочего времени </w:t>
      </w:r>
      <w:r w:rsidRPr="00860D60">
        <w:rPr>
          <w:rFonts w:ascii="Times New Roman CYR" w:eastAsia="Times New Roman" w:hAnsi="Times New Roman CYR" w:cs="Times New Roman CYR"/>
        </w:rPr>
        <w:t>ООО «МЦ «Доктор Плюс Петровский»</w:t>
      </w:r>
      <w:r w:rsidRPr="00974870">
        <w:rPr>
          <w:rFonts w:ascii="Times New Roman CYR" w:eastAsia="Times New Roman" w:hAnsi="Times New Roman CYR" w:cs="Times New Roman CYR"/>
        </w:rPr>
        <w:t>.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33" w:name="sub_32"/>
      <w:bookmarkEnd w:id="32"/>
      <w:r w:rsidRPr="00974870">
        <w:rPr>
          <w:rFonts w:ascii="Times New Roman CYR" w:eastAsia="Times New Roman" w:hAnsi="Times New Roman CYR" w:cs="Times New Roman CYR"/>
        </w:rPr>
        <w:t>13. </w:t>
      </w:r>
      <w:r w:rsidRPr="00A24EA9">
        <w:rPr>
          <w:rFonts w:ascii="Times New Roman CYR" w:eastAsia="Times New Roman" w:hAnsi="Times New Roman CYR" w:cs="Times New Roman CYR"/>
        </w:rPr>
        <w:t>ООО «МЦ «Доктор Плюс Петровский»</w:t>
      </w:r>
      <w:r w:rsidRPr="00974870">
        <w:rPr>
          <w:rFonts w:ascii="Times New Roman CYR" w:eastAsia="Times New Roman" w:hAnsi="Times New Roman CYR" w:cs="Times New Roman CYR"/>
        </w:rPr>
        <w:t xml:space="preserve"> предоставляет для ознакомления по требованию потребителя и (или) заказчика:</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34" w:name="sub_30"/>
      <w:bookmarkEnd w:id="33"/>
      <w:r>
        <w:rPr>
          <w:rFonts w:ascii="Times New Roman CYR" w:eastAsia="Times New Roman" w:hAnsi="Times New Roman CYR" w:cs="Times New Roman CYR"/>
        </w:rPr>
        <w:t>а) копию устава;</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35" w:name="sub_31"/>
      <w:bookmarkEnd w:id="34"/>
      <w:r w:rsidRPr="00974870">
        <w:rPr>
          <w:rFonts w:ascii="Times New Roman CYR" w:eastAsia="Times New Roman" w:hAnsi="Times New Roman CYR" w:cs="Times New Roman CYR"/>
        </w:rPr>
        <w:t xml:space="preserve">б) копию лицензии на осуществление медицинской деятельности с приложением перечня работ (услуг), составляющих медицинскую деятельность </w:t>
      </w:r>
      <w:r w:rsidRPr="00A24EA9">
        <w:rPr>
          <w:rFonts w:ascii="Times New Roman CYR" w:eastAsia="Times New Roman" w:hAnsi="Times New Roman CYR" w:cs="Times New Roman CYR"/>
        </w:rPr>
        <w:t>ООО «МЦ «Доктор Плюс Петровский»</w:t>
      </w:r>
      <w:r w:rsidRPr="00974870">
        <w:rPr>
          <w:rFonts w:ascii="Times New Roman CYR" w:eastAsia="Times New Roman" w:hAnsi="Times New Roman CYR" w:cs="Times New Roman CYR"/>
        </w:rPr>
        <w:t xml:space="preserve"> в соответствии с лицензией.</w:t>
      </w:r>
      <w:r>
        <w:rPr>
          <w:rFonts w:ascii="Times New Roman CYR" w:eastAsia="Times New Roman" w:hAnsi="Times New Roman CYR" w:cs="Times New Roman CYR"/>
        </w:rPr>
        <w:t xml:space="preserve"> </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36" w:name="sub_37"/>
      <w:bookmarkEnd w:id="35"/>
      <w:r w:rsidRPr="00974870">
        <w:rPr>
          <w:rFonts w:ascii="Times New Roman CYR" w:eastAsia="Times New Roman" w:hAnsi="Times New Roman CYR" w:cs="Times New Roman CYR"/>
        </w:rPr>
        <w:t xml:space="preserve">14. При заключении договора по требованию потребителя </w:t>
      </w:r>
      <w:r>
        <w:rPr>
          <w:rFonts w:ascii="Times New Roman CYR" w:eastAsia="Times New Roman" w:hAnsi="Times New Roman CYR" w:cs="Times New Roman CYR"/>
        </w:rPr>
        <w:t>(</w:t>
      </w:r>
      <w:r w:rsidRPr="00974870">
        <w:rPr>
          <w:rFonts w:ascii="Times New Roman CYR" w:eastAsia="Times New Roman" w:hAnsi="Times New Roman CYR" w:cs="Times New Roman CYR"/>
        </w:rPr>
        <w:t>заказчика</w:t>
      </w:r>
      <w:r>
        <w:rPr>
          <w:rFonts w:ascii="Times New Roman CYR" w:eastAsia="Times New Roman" w:hAnsi="Times New Roman CYR" w:cs="Times New Roman CYR"/>
        </w:rPr>
        <w:t xml:space="preserve">) </w:t>
      </w:r>
      <w:r w:rsidRPr="00974870">
        <w:rPr>
          <w:rFonts w:ascii="Times New Roman CYR" w:eastAsia="Times New Roman" w:hAnsi="Times New Roman CYR" w:cs="Times New Roman CYR"/>
        </w:rPr>
        <w:t>предоставля</w:t>
      </w:r>
      <w:r>
        <w:rPr>
          <w:rFonts w:ascii="Times New Roman CYR" w:eastAsia="Times New Roman" w:hAnsi="Times New Roman CYR" w:cs="Times New Roman CYR"/>
        </w:rPr>
        <w:t>е</w:t>
      </w:r>
      <w:r w:rsidRPr="00974870">
        <w:rPr>
          <w:rFonts w:ascii="Times New Roman CYR" w:eastAsia="Times New Roman" w:hAnsi="Times New Roman CYR" w:cs="Times New Roman CYR"/>
        </w:rPr>
        <w:t>т</w:t>
      </w:r>
      <w:r>
        <w:rPr>
          <w:rFonts w:ascii="Times New Roman CYR" w:eastAsia="Times New Roman" w:hAnsi="Times New Roman CYR" w:cs="Times New Roman CYR"/>
        </w:rPr>
        <w:t>ся</w:t>
      </w:r>
      <w:r w:rsidRPr="00974870">
        <w:rPr>
          <w:rFonts w:ascii="Times New Roman CYR" w:eastAsia="Times New Roman" w:hAnsi="Times New Roman CYR" w:cs="Times New Roman CYR"/>
        </w:rPr>
        <w:t xml:space="preserve"> в доступной форме информация о платных медицинских услугах, содержащая следующие сведения:</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37" w:name="sub_33"/>
      <w:bookmarkEnd w:id="36"/>
      <w:r w:rsidRPr="00974870">
        <w:rPr>
          <w:rFonts w:ascii="Times New Roman CYR" w:eastAsia="Times New Roman" w:hAnsi="Times New Roman CYR" w:cs="Times New Roman CYR"/>
        </w:rPr>
        <w:t>а) порядки оказания медицинской помощи и стандарты медицинской помощи, применяемые при предоставлении платных медицинских услуг;</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38" w:name="sub_34"/>
      <w:bookmarkEnd w:id="37"/>
      <w:r w:rsidRPr="00974870">
        <w:rPr>
          <w:rFonts w:ascii="Times New Roman CYR" w:eastAsia="Times New Roman" w:hAnsi="Times New Roman CYR" w:cs="Times New Roman CYR"/>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39" w:name="sub_35"/>
      <w:bookmarkEnd w:id="38"/>
      <w:r w:rsidRPr="00974870">
        <w:rPr>
          <w:rFonts w:ascii="Times New Roman CYR" w:eastAsia="Times New Roman" w:hAnsi="Times New Roman CYR" w:cs="Times New Roman CYR"/>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40" w:name="sub_36"/>
      <w:bookmarkEnd w:id="39"/>
      <w:r w:rsidRPr="00974870">
        <w:rPr>
          <w:rFonts w:ascii="Times New Roman CYR" w:eastAsia="Times New Roman" w:hAnsi="Times New Roman CYR" w:cs="Times New Roman CYR"/>
        </w:rPr>
        <w:t>г) другие сведения, относящиеся к предмету договора.</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41" w:name="sub_38"/>
      <w:bookmarkEnd w:id="40"/>
      <w:r w:rsidRPr="00974870">
        <w:rPr>
          <w:rFonts w:ascii="Times New Roman CYR" w:eastAsia="Times New Roman" w:hAnsi="Times New Roman CYR" w:cs="Times New Roman CYR"/>
        </w:rPr>
        <w:t xml:space="preserve">15. До заключения договора </w:t>
      </w:r>
      <w:r w:rsidRPr="006901A2">
        <w:rPr>
          <w:rFonts w:ascii="Times New Roman CYR" w:eastAsia="Times New Roman" w:hAnsi="Times New Roman CYR" w:cs="Times New Roman CYR"/>
        </w:rPr>
        <w:t>ООО «МЦ «Доктор Плюс Петровский»</w:t>
      </w:r>
      <w:r w:rsidRPr="00974870">
        <w:rPr>
          <w:rFonts w:ascii="Times New Roman CYR" w:eastAsia="Times New Roman" w:hAnsi="Times New Roman CYR" w:cs="Times New Roman CYR"/>
        </w:rPr>
        <w:t xml:space="preserve">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Pr>
          <w:rFonts w:ascii="Times New Roman CYR" w:eastAsia="Times New Roman" w:hAnsi="Times New Roman CYR" w:cs="Times New Roman CYR"/>
        </w:rPr>
        <w:t xml:space="preserve"> </w:t>
      </w:r>
    </w:p>
    <w:bookmarkEnd w:id="41"/>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p>
    <w:p w:rsidR="00F33085" w:rsidRPr="00974870" w:rsidRDefault="00F33085" w:rsidP="00F33085">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rPr>
      </w:pPr>
      <w:bookmarkStart w:id="42" w:name="sub_60"/>
      <w:r w:rsidRPr="00974870">
        <w:rPr>
          <w:rFonts w:ascii="Times New Roman CYR" w:eastAsia="Times New Roman" w:hAnsi="Times New Roman CYR" w:cs="Times New Roman CYR"/>
          <w:b/>
          <w:bCs/>
          <w:color w:val="26282F"/>
        </w:rPr>
        <w:t>IV. Порядок заключения договора и оплаты медицинских услуг</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43" w:name="sub_40"/>
      <w:bookmarkEnd w:id="42"/>
      <w:r w:rsidRPr="00974870">
        <w:rPr>
          <w:rFonts w:ascii="Times New Roman CYR" w:eastAsia="Times New Roman" w:hAnsi="Times New Roman CYR" w:cs="Times New Roman CYR"/>
        </w:rPr>
        <w:t>16. Договор заключается потребителем (заказчиком) и исполнителем в письменной форме.</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44" w:name="sub_50"/>
      <w:bookmarkEnd w:id="43"/>
      <w:r w:rsidRPr="00974870">
        <w:rPr>
          <w:rFonts w:ascii="Times New Roman CYR" w:eastAsia="Times New Roman" w:hAnsi="Times New Roman CYR" w:cs="Times New Roman CYR"/>
        </w:rPr>
        <w:t xml:space="preserve">17. Договор </w:t>
      </w:r>
      <w:r>
        <w:rPr>
          <w:rFonts w:ascii="Times New Roman CYR" w:eastAsia="Times New Roman" w:hAnsi="Times New Roman CYR" w:cs="Times New Roman CYR"/>
        </w:rPr>
        <w:t>содержит</w:t>
      </w:r>
      <w:r w:rsidRPr="00974870">
        <w:rPr>
          <w:rFonts w:ascii="Times New Roman CYR" w:eastAsia="Times New Roman" w:hAnsi="Times New Roman CYR" w:cs="Times New Roman CYR"/>
        </w:rPr>
        <w:t>:</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45" w:name="sub_41"/>
      <w:bookmarkEnd w:id="44"/>
      <w:r w:rsidRPr="00974870">
        <w:rPr>
          <w:rFonts w:ascii="Times New Roman CYR" w:eastAsia="Times New Roman" w:hAnsi="Times New Roman CYR" w:cs="Times New Roman CYR"/>
        </w:rPr>
        <w:t>а) сведения об исполнителе:</w:t>
      </w:r>
    </w:p>
    <w:bookmarkEnd w:id="45"/>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r w:rsidRPr="00974870">
        <w:rPr>
          <w:rFonts w:ascii="Times New Roman CYR" w:eastAsia="Times New Roman" w:hAnsi="Times New Roman CYR" w:cs="Times New Roman CYR"/>
        </w:rPr>
        <w:t xml:space="preserve">наименование </w:t>
      </w:r>
      <w:r w:rsidRPr="00AA78B9">
        <w:rPr>
          <w:rFonts w:ascii="Times New Roman CYR" w:eastAsia="Times New Roman" w:hAnsi="Times New Roman CYR" w:cs="Times New Roman CYR"/>
        </w:rPr>
        <w:t>ООО «МЦ «Доктор Плюс Петровский»</w:t>
      </w:r>
      <w:r w:rsidRPr="00974870">
        <w:rPr>
          <w:rFonts w:ascii="Times New Roman CYR" w:eastAsia="Times New Roman" w:hAnsi="Times New Roman CYR" w:cs="Times New Roman CYR"/>
        </w:rPr>
        <w:t xml:space="preserve">, адрес места нахождения, данные документа, подтверждающего факт внесения сведений о юридическом лице в </w:t>
      </w:r>
      <w:r w:rsidRPr="00974870">
        <w:rPr>
          <w:rFonts w:ascii="Times New Roman CYR" w:eastAsia="Times New Roman" w:hAnsi="Times New Roman CYR" w:cs="Times New Roman CYR"/>
        </w:rPr>
        <w:lastRenderedPageBreak/>
        <w:t>Единый государственный реестр юридических лиц, с указанием органа, осуществившего государственную регистрацию;</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46" w:name="sub_602"/>
      <w:r w:rsidRPr="00974870">
        <w:rPr>
          <w:rFonts w:ascii="Times New Roman CYR" w:eastAsia="Times New Roman" w:hAnsi="Times New Roman CYR" w:cs="Times New Roman CYR"/>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47" w:name="sub_42"/>
      <w:bookmarkEnd w:id="46"/>
      <w:r w:rsidRPr="00974870">
        <w:rPr>
          <w:rFonts w:ascii="Times New Roman CYR" w:eastAsia="Times New Roman" w:hAnsi="Times New Roman CYR" w:cs="Times New Roman CYR"/>
        </w:rPr>
        <w:t>б) фамилию, имя и отчество (если имеется), адрес места жительства и телефон потребителя (законного представителя потребителя);</w:t>
      </w:r>
    </w:p>
    <w:bookmarkEnd w:id="47"/>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r w:rsidRPr="00974870">
        <w:rPr>
          <w:rFonts w:ascii="Times New Roman CYR" w:eastAsia="Times New Roman" w:hAnsi="Times New Roman CYR" w:cs="Times New Roman CYR"/>
        </w:rPr>
        <w:t>фамилию, имя и отчество (если имеется), адрес места жительства и телефон заказчика - физического лица;</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r w:rsidRPr="00974870">
        <w:rPr>
          <w:rFonts w:ascii="Times New Roman CYR" w:eastAsia="Times New Roman" w:hAnsi="Times New Roman CYR" w:cs="Times New Roman CYR"/>
        </w:rPr>
        <w:t>наименование и адрес места нахождения заказчика - юридического лица;</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48" w:name="sub_43"/>
      <w:r w:rsidRPr="00974870">
        <w:rPr>
          <w:rFonts w:ascii="Times New Roman CYR" w:eastAsia="Times New Roman" w:hAnsi="Times New Roman CYR" w:cs="Times New Roman CYR"/>
        </w:rPr>
        <w:t>в) перечень платных медицинских услуг, предоставляемых в соответствии с договором;</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49" w:name="sub_44"/>
      <w:bookmarkEnd w:id="48"/>
      <w:r w:rsidRPr="00974870">
        <w:rPr>
          <w:rFonts w:ascii="Times New Roman CYR" w:eastAsia="Times New Roman" w:hAnsi="Times New Roman CYR" w:cs="Times New Roman CYR"/>
        </w:rPr>
        <w:t>г) стоимость платных медицинских услуг, сроки и порядок их оплаты;</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50" w:name="sub_45"/>
      <w:bookmarkEnd w:id="49"/>
      <w:r w:rsidRPr="00974870">
        <w:rPr>
          <w:rFonts w:ascii="Times New Roman CYR" w:eastAsia="Times New Roman" w:hAnsi="Times New Roman CYR" w:cs="Times New Roman CYR"/>
        </w:rPr>
        <w:t>д) условия и сроки предоставления платных медицинских услуг;</w:t>
      </w:r>
    </w:p>
    <w:bookmarkEnd w:id="50"/>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r w:rsidRPr="00974870">
        <w:rPr>
          <w:rFonts w:ascii="Times New Roman CYR" w:eastAsia="Times New Roman" w:hAnsi="Times New Roman CYR" w:cs="Times New Roman CYR"/>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51" w:name="sub_47"/>
      <w:r w:rsidRPr="00974870">
        <w:rPr>
          <w:rFonts w:ascii="Times New Roman CYR" w:eastAsia="Times New Roman" w:hAnsi="Times New Roman CYR" w:cs="Times New Roman CYR"/>
        </w:rPr>
        <w:t>ж) ответственность сторон за невыполнение условий договора;</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52" w:name="sub_48"/>
      <w:bookmarkEnd w:id="51"/>
      <w:r w:rsidRPr="00974870">
        <w:rPr>
          <w:rFonts w:ascii="Times New Roman CYR" w:eastAsia="Times New Roman" w:hAnsi="Times New Roman CYR" w:cs="Times New Roman CYR"/>
        </w:rPr>
        <w:t>з) порядок изменения и расторжения договора;</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53" w:name="sub_49"/>
      <w:bookmarkEnd w:id="52"/>
      <w:r w:rsidRPr="00974870">
        <w:rPr>
          <w:rFonts w:ascii="Times New Roman CYR" w:eastAsia="Times New Roman" w:hAnsi="Times New Roman CYR" w:cs="Times New Roman CYR"/>
        </w:rPr>
        <w:t>и) иные условия, определяемые по соглашению сторон.</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54" w:name="sub_51"/>
      <w:bookmarkEnd w:id="53"/>
      <w:r w:rsidRPr="00974870">
        <w:rPr>
          <w:rFonts w:ascii="Times New Roman CYR" w:eastAsia="Times New Roman" w:hAnsi="Times New Roman CYR" w:cs="Times New Roman CYR"/>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55" w:name="sub_52"/>
      <w:bookmarkEnd w:id="54"/>
      <w:r w:rsidRPr="00974870">
        <w:rPr>
          <w:rFonts w:ascii="Times New Roman CYR" w:eastAsia="Times New Roman" w:hAnsi="Times New Roman CYR" w:cs="Times New Roman CYR"/>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56" w:name="sub_53"/>
      <w:bookmarkEnd w:id="55"/>
      <w:r w:rsidRPr="00974870">
        <w:rPr>
          <w:rFonts w:ascii="Times New Roman CYR" w:eastAsia="Times New Roman" w:hAnsi="Times New Roman CYR" w:cs="Times New Roman CYR"/>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56"/>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r w:rsidRPr="00974870">
        <w:rPr>
          <w:rFonts w:ascii="Times New Roman CYR" w:eastAsia="Times New Roman" w:hAnsi="Times New Roman CYR" w:cs="Times New Roman CYR"/>
        </w:rPr>
        <w:t>Без согласия потребителя (заказчика) исполнитель не вправе предоставлять дополнительные медицинские услуги на возмездной основе.</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57" w:name="sub_54"/>
      <w:r w:rsidRPr="00974870">
        <w:rPr>
          <w:rFonts w:ascii="Times New Roman CYR" w:eastAsia="Times New Roman" w:hAnsi="Times New Roman CYR" w:cs="Times New Roman CYR"/>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AA78B9">
          <w:rPr>
            <w:rFonts w:ascii="Times New Roman CYR" w:eastAsia="Times New Roman" w:hAnsi="Times New Roman CYR" w:cs="Times New Roman CYR"/>
          </w:rPr>
          <w:t>Федеральным законом</w:t>
        </w:r>
      </w:hyperlink>
      <w:r w:rsidRPr="00974870">
        <w:rPr>
          <w:rFonts w:ascii="Times New Roman CYR" w:eastAsia="Times New Roman" w:hAnsi="Times New Roman CYR" w:cs="Times New Roman CYR"/>
        </w:rPr>
        <w:t xml:space="preserve"> "Об основах охраны здоровья граждан в Российской Федерации".</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58" w:name="sub_55"/>
      <w:bookmarkEnd w:id="57"/>
      <w:r w:rsidRPr="00974870">
        <w:rPr>
          <w:rFonts w:ascii="Times New Roman CYR" w:eastAsia="Times New Roman" w:hAnsi="Times New Roman CYR" w:cs="Times New Roman CYR"/>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59" w:name="sub_56"/>
      <w:bookmarkEnd w:id="58"/>
      <w:r w:rsidRPr="00974870">
        <w:rPr>
          <w:rFonts w:ascii="Times New Roman CYR" w:eastAsia="Times New Roman" w:hAnsi="Times New Roman CYR" w:cs="Times New Roman CYR"/>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60" w:name="sub_57"/>
      <w:bookmarkEnd w:id="59"/>
      <w:r w:rsidRPr="00974870">
        <w:rPr>
          <w:rFonts w:ascii="Times New Roman CYR" w:eastAsia="Times New Roman" w:hAnsi="Times New Roman CYR" w:cs="Times New Roman CYR"/>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61" w:name="sub_58"/>
      <w:bookmarkEnd w:id="60"/>
      <w:r w:rsidRPr="00974870">
        <w:rPr>
          <w:rFonts w:ascii="Times New Roman CYR" w:eastAsia="Times New Roman" w:hAnsi="Times New Roman CYR" w:cs="Times New Roman CYR"/>
        </w:rPr>
        <w:lastRenderedPageBreak/>
        <w:t>25. </w:t>
      </w:r>
      <w:r w:rsidRPr="00AA78B9">
        <w:rPr>
          <w:rFonts w:ascii="Times New Roman CYR" w:eastAsia="Times New Roman" w:hAnsi="Times New Roman CYR" w:cs="Times New Roman CYR"/>
        </w:rPr>
        <w:t xml:space="preserve">ООО «МЦ «Доктор Плюс Петровский» </w:t>
      </w:r>
      <w:r w:rsidRPr="00974870">
        <w:rPr>
          <w:rFonts w:ascii="Times New Roman CYR" w:eastAsia="Times New Roman" w:hAnsi="Times New Roman CYR" w:cs="Times New Roman CYR"/>
        </w:rPr>
        <w:t>после исполнения договора выда</w:t>
      </w:r>
      <w:r>
        <w:rPr>
          <w:rFonts w:ascii="Times New Roman CYR" w:eastAsia="Times New Roman" w:hAnsi="Times New Roman CYR" w:cs="Times New Roman CYR"/>
        </w:rPr>
        <w:t>ет</w:t>
      </w:r>
      <w:r w:rsidRPr="00974870">
        <w:rPr>
          <w:rFonts w:ascii="Times New Roman CYR" w:eastAsia="Times New Roman" w:hAnsi="Times New Roman CYR" w:cs="Times New Roman CYR"/>
        </w:rPr>
        <w:t xml:space="preserve">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62" w:name="sub_59"/>
      <w:bookmarkEnd w:id="61"/>
      <w:r w:rsidRPr="00974870">
        <w:rPr>
          <w:rFonts w:ascii="Times New Roman CYR" w:eastAsia="Times New Roman" w:hAnsi="Times New Roman CYR" w:cs="Times New Roman CYR"/>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9" w:history="1">
        <w:r w:rsidRPr="00AA78B9">
          <w:rPr>
            <w:rFonts w:ascii="Times New Roman CYR" w:eastAsia="Times New Roman" w:hAnsi="Times New Roman CYR" w:cs="Times New Roman CYR"/>
          </w:rPr>
          <w:t>Гражданским кодексом</w:t>
        </w:r>
      </w:hyperlink>
      <w:r w:rsidRPr="00974870">
        <w:rPr>
          <w:rFonts w:ascii="Times New Roman CYR" w:eastAsia="Times New Roman" w:hAnsi="Times New Roman CYR" w:cs="Times New Roman CYR"/>
        </w:rPr>
        <w:t xml:space="preserve"> Российской Федерации и </w:t>
      </w:r>
      <w:hyperlink r:id="rId10" w:history="1">
        <w:r w:rsidRPr="00AA78B9">
          <w:rPr>
            <w:rFonts w:ascii="Times New Roman CYR" w:eastAsia="Times New Roman" w:hAnsi="Times New Roman CYR" w:cs="Times New Roman CYR"/>
          </w:rPr>
          <w:t>Законом</w:t>
        </w:r>
      </w:hyperlink>
      <w:r w:rsidRPr="00974870">
        <w:rPr>
          <w:rFonts w:ascii="Times New Roman CYR" w:eastAsia="Times New Roman" w:hAnsi="Times New Roman CYR" w:cs="Times New Roman CYR"/>
        </w:rPr>
        <w:t xml:space="preserve"> Российской Федерации "Об организации страхового дела в Российской Федерации".</w:t>
      </w:r>
    </w:p>
    <w:bookmarkEnd w:id="62"/>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p>
    <w:p w:rsidR="00F33085" w:rsidRPr="00974870" w:rsidRDefault="00F33085" w:rsidP="00F33085">
      <w:pPr>
        <w:widowControl w:val="0"/>
        <w:autoSpaceDE w:val="0"/>
        <w:autoSpaceDN w:val="0"/>
        <w:adjustRightInd w:val="0"/>
        <w:spacing w:before="108" w:after="108"/>
        <w:jc w:val="center"/>
        <w:outlineLvl w:val="0"/>
        <w:rPr>
          <w:rFonts w:ascii="Times New Roman CYR" w:eastAsia="Times New Roman" w:hAnsi="Times New Roman CYR" w:cs="Times New Roman CYR"/>
          <w:b/>
          <w:bCs/>
        </w:rPr>
      </w:pPr>
      <w:bookmarkStart w:id="63" w:name="sub_65"/>
      <w:r w:rsidRPr="00974870">
        <w:rPr>
          <w:rFonts w:ascii="Times New Roman CYR" w:eastAsia="Times New Roman" w:hAnsi="Times New Roman CYR" w:cs="Times New Roman CYR"/>
          <w:b/>
          <w:bCs/>
        </w:rPr>
        <w:t>V. Порядок предоставления платных медицинских услуг</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64" w:name="sub_61"/>
      <w:bookmarkEnd w:id="63"/>
      <w:r w:rsidRPr="00974870">
        <w:rPr>
          <w:rFonts w:ascii="Times New Roman CYR" w:eastAsia="Times New Roman" w:hAnsi="Times New Roman CYR" w:cs="Times New Roman CYR"/>
        </w:rPr>
        <w:t xml:space="preserve">27. Исполнитель предоставляет платные медицинские услуги, качество которых </w:t>
      </w:r>
      <w:r>
        <w:rPr>
          <w:rFonts w:ascii="Times New Roman CYR" w:eastAsia="Times New Roman" w:hAnsi="Times New Roman CYR" w:cs="Times New Roman CYR"/>
        </w:rPr>
        <w:t>соответствует</w:t>
      </w:r>
      <w:r w:rsidRPr="00974870">
        <w:rPr>
          <w:rFonts w:ascii="Times New Roman CYR" w:eastAsia="Times New Roman" w:hAnsi="Times New Roman CYR" w:cs="Times New Roman CYR"/>
        </w:rPr>
        <w:t xml:space="preserve"> условиям договора, а при отсутствии в договоре условий об их качестве - требованиям, предъявляемым к услугам соответствующего вида.</w:t>
      </w:r>
    </w:p>
    <w:bookmarkEnd w:id="64"/>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r w:rsidRPr="00974870">
        <w:rPr>
          <w:rFonts w:ascii="Times New Roman CYR" w:eastAsia="Times New Roman" w:hAnsi="Times New Roman CYR" w:cs="Times New Roman CYR"/>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соответств</w:t>
      </w:r>
      <w:r>
        <w:rPr>
          <w:rFonts w:ascii="Times New Roman CYR" w:eastAsia="Times New Roman" w:hAnsi="Times New Roman CYR" w:cs="Times New Roman CYR"/>
        </w:rPr>
        <w:t>ует</w:t>
      </w:r>
      <w:r w:rsidRPr="00974870">
        <w:rPr>
          <w:rFonts w:ascii="Times New Roman CYR" w:eastAsia="Times New Roman" w:hAnsi="Times New Roman CYR" w:cs="Times New Roman CYR"/>
        </w:rPr>
        <w:t xml:space="preserve"> этим требованиям.</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65" w:name="sub_62"/>
      <w:r w:rsidRPr="00974870">
        <w:rPr>
          <w:rFonts w:ascii="Times New Roman CYR" w:eastAsia="Times New Roman" w:hAnsi="Times New Roman CYR" w:cs="Times New Roman CYR"/>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1" w:history="1">
        <w:r w:rsidRPr="00AA78B9">
          <w:rPr>
            <w:rFonts w:ascii="Times New Roman CYR" w:eastAsia="Times New Roman" w:hAnsi="Times New Roman CYR" w:cs="Times New Roman CYR"/>
          </w:rPr>
          <w:t>законодательством</w:t>
        </w:r>
      </w:hyperlink>
      <w:r w:rsidRPr="00974870">
        <w:rPr>
          <w:rFonts w:ascii="Times New Roman CYR" w:eastAsia="Times New Roman" w:hAnsi="Times New Roman CYR" w:cs="Times New Roman CYR"/>
        </w:rPr>
        <w:t xml:space="preserve"> Российской Федерации об охране здоровья граждан.</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66" w:name="sub_63"/>
      <w:bookmarkEnd w:id="65"/>
      <w:r w:rsidRPr="00974870">
        <w:rPr>
          <w:rFonts w:ascii="Times New Roman CYR" w:eastAsia="Times New Roman" w:hAnsi="Times New Roman CYR" w:cs="Times New Roman CYR"/>
        </w:rPr>
        <w:t>29. Исполнитель предоставляет потребителю (законному представителю потребителя) по его требованию и в доступной для него форме информацию:</w:t>
      </w:r>
    </w:p>
    <w:bookmarkEnd w:id="66"/>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r w:rsidRPr="00974870">
        <w:rPr>
          <w:rFonts w:ascii="Times New Roman CYR" w:eastAsia="Times New Roman" w:hAnsi="Times New Roman CYR" w:cs="Times New Roman CYR"/>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r w:rsidRPr="00974870">
        <w:rPr>
          <w:rFonts w:ascii="Times New Roman CYR" w:eastAsia="Times New Roman" w:hAnsi="Times New Roman CYR" w:cs="Times New Roman CYR"/>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67" w:name="sub_64"/>
      <w:r w:rsidRPr="00974870">
        <w:rPr>
          <w:rFonts w:ascii="Times New Roman CYR" w:eastAsia="Times New Roman" w:hAnsi="Times New Roman CYR" w:cs="Times New Roman CYR"/>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67"/>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p>
    <w:p w:rsidR="00F33085" w:rsidRPr="00974870" w:rsidRDefault="00F33085" w:rsidP="00F33085">
      <w:pPr>
        <w:widowControl w:val="0"/>
        <w:autoSpaceDE w:val="0"/>
        <w:autoSpaceDN w:val="0"/>
        <w:adjustRightInd w:val="0"/>
        <w:spacing w:before="108" w:after="108"/>
        <w:jc w:val="center"/>
        <w:outlineLvl w:val="0"/>
        <w:rPr>
          <w:rFonts w:ascii="Times New Roman CYR" w:eastAsia="Times New Roman" w:hAnsi="Times New Roman CYR" w:cs="Times New Roman CYR"/>
          <w:b/>
          <w:bCs/>
        </w:rPr>
      </w:pPr>
      <w:bookmarkStart w:id="68" w:name="sub_69"/>
      <w:r w:rsidRPr="00974870">
        <w:rPr>
          <w:rFonts w:ascii="Times New Roman CYR" w:eastAsia="Times New Roman" w:hAnsi="Times New Roman CYR" w:cs="Times New Roman CYR"/>
          <w:b/>
          <w:bCs/>
        </w:rPr>
        <w:t>VI. Ответственность исполнителя и контроль за предоставлением платных медицинских услуг</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69" w:name="sub_66"/>
      <w:bookmarkEnd w:id="68"/>
      <w:r w:rsidRPr="00974870">
        <w:rPr>
          <w:rFonts w:ascii="Times New Roman CYR" w:eastAsia="Times New Roman" w:hAnsi="Times New Roman CYR" w:cs="Times New Roman CYR"/>
        </w:rPr>
        <w:t xml:space="preserve">31. За неисполнение либо ненадлежащее исполнение обязательств по договору </w:t>
      </w:r>
      <w:r w:rsidRPr="00AA78B9">
        <w:rPr>
          <w:rFonts w:ascii="Times New Roman CYR" w:eastAsia="Times New Roman" w:hAnsi="Times New Roman CYR" w:cs="Times New Roman CYR"/>
        </w:rPr>
        <w:t>ООО «МЦ «Доктор Плюс Петровский»</w:t>
      </w:r>
      <w:r w:rsidRPr="00974870">
        <w:rPr>
          <w:rFonts w:ascii="Times New Roman CYR" w:eastAsia="Times New Roman" w:hAnsi="Times New Roman CYR" w:cs="Times New Roman CYR"/>
        </w:rPr>
        <w:t xml:space="preserve"> несет ответственность, предусмотренную законодательством Российской Федерации.</w:t>
      </w:r>
    </w:p>
    <w:p w:rsidR="00F33085" w:rsidRPr="00974870" w:rsidRDefault="00F33085" w:rsidP="00F33085">
      <w:pPr>
        <w:widowControl w:val="0"/>
        <w:autoSpaceDE w:val="0"/>
        <w:autoSpaceDN w:val="0"/>
        <w:adjustRightInd w:val="0"/>
        <w:ind w:firstLine="720"/>
        <w:jc w:val="both"/>
        <w:rPr>
          <w:rFonts w:ascii="Times New Roman CYR" w:eastAsia="Times New Roman" w:hAnsi="Times New Roman CYR" w:cs="Times New Roman CYR"/>
        </w:rPr>
      </w:pPr>
      <w:bookmarkStart w:id="70" w:name="sub_67"/>
      <w:bookmarkEnd w:id="69"/>
      <w:r w:rsidRPr="00974870">
        <w:rPr>
          <w:rFonts w:ascii="Times New Roman CYR" w:eastAsia="Times New Roman" w:hAnsi="Times New Roman CYR" w:cs="Times New Roman CYR"/>
        </w:rPr>
        <w:t xml:space="preserve">32. Вред, причиненный жизни или здоровью пациента в результате предоставления некачественной платной медицинской услуги, подлежит возмещению </w:t>
      </w:r>
      <w:r w:rsidRPr="00AA78B9">
        <w:rPr>
          <w:rFonts w:ascii="Times New Roman CYR" w:eastAsia="Times New Roman" w:hAnsi="Times New Roman CYR" w:cs="Times New Roman CYR"/>
        </w:rPr>
        <w:t xml:space="preserve">ООО «МЦ «Доктор Плюс </w:t>
      </w:r>
      <w:proofErr w:type="gramStart"/>
      <w:r w:rsidRPr="00AA78B9">
        <w:rPr>
          <w:rFonts w:ascii="Times New Roman CYR" w:eastAsia="Times New Roman" w:hAnsi="Times New Roman CYR" w:cs="Times New Roman CYR"/>
        </w:rPr>
        <w:t xml:space="preserve">Петровский» </w:t>
      </w:r>
      <w:r w:rsidRPr="00974870">
        <w:rPr>
          <w:rFonts w:ascii="Times New Roman CYR" w:eastAsia="Times New Roman" w:hAnsi="Times New Roman CYR" w:cs="Times New Roman CYR"/>
        </w:rPr>
        <w:t xml:space="preserve"> в</w:t>
      </w:r>
      <w:proofErr w:type="gramEnd"/>
      <w:r w:rsidRPr="00974870">
        <w:rPr>
          <w:rFonts w:ascii="Times New Roman CYR" w:eastAsia="Times New Roman" w:hAnsi="Times New Roman CYR" w:cs="Times New Roman CYR"/>
        </w:rPr>
        <w:t xml:space="preserve"> соответствии с законодательством Российской Федерации.</w:t>
      </w:r>
    </w:p>
    <w:p w:rsidR="00F33085" w:rsidRPr="00EF0C4B" w:rsidRDefault="00F33085" w:rsidP="00F33085">
      <w:pPr>
        <w:widowControl w:val="0"/>
        <w:autoSpaceDE w:val="0"/>
        <w:autoSpaceDN w:val="0"/>
        <w:adjustRightInd w:val="0"/>
        <w:ind w:firstLine="720"/>
        <w:jc w:val="both"/>
        <w:rPr>
          <w:rFonts w:ascii="Times New Roman" w:eastAsia="Times New Roman" w:hAnsi="Times New Roman" w:cs="Times New Roman"/>
          <w:sz w:val="28"/>
          <w:szCs w:val="28"/>
        </w:rPr>
      </w:pPr>
      <w:bookmarkStart w:id="71" w:name="sub_68"/>
      <w:bookmarkEnd w:id="70"/>
      <w:r w:rsidRPr="00974870">
        <w:rPr>
          <w:rFonts w:ascii="Times New Roman CYR" w:eastAsia="Times New Roman" w:hAnsi="Times New Roman CYR" w:cs="Times New Roman CYR"/>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bookmarkEnd w:id="71"/>
      <w:r>
        <w:rPr>
          <w:rFonts w:ascii="Times New Roman CYR" w:eastAsia="Times New Roman" w:hAnsi="Times New Roman CYR" w:cs="Times New Roman CYR"/>
        </w:rPr>
        <w:t xml:space="preserve"> </w:t>
      </w:r>
    </w:p>
    <w:p w:rsidR="008005A2" w:rsidRDefault="008005A2">
      <w:bookmarkStart w:id="72" w:name="_GoBack"/>
      <w:bookmarkEnd w:id="72"/>
    </w:p>
    <w:sectPr w:rsidR="008005A2" w:rsidSect="00876833">
      <w:headerReference w:type="first" r:id="rId12"/>
      <w:pgSz w:w="11900" w:h="16840"/>
      <w:pgMar w:top="1985" w:right="1134" w:bottom="56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6F" w:rsidRDefault="00F33085">
    <w:pPr>
      <w:pStyle w:val="a3"/>
    </w:pPr>
    <w:r>
      <w:rPr>
        <w:noProof/>
      </w:rPr>
      <w:drawing>
        <wp:anchor distT="0" distB="0" distL="114300" distR="114300" simplePos="0" relativeHeight="251659264" behindDoc="1" locked="0" layoutInCell="1" allowOverlap="1" wp14:anchorId="59FABF15" wp14:editId="03816458">
          <wp:simplePos x="0" y="0"/>
          <wp:positionH relativeFrom="page">
            <wp:posOffset>716280</wp:posOffset>
          </wp:positionH>
          <wp:positionV relativeFrom="page">
            <wp:posOffset>471170</wp:posOffset>
          </wp:positionV>
          <wp:extent cx="2520000" cy="475354"/>
          <wp:effectExtent l="0" t="0" r="0" b="0"/>
          <wp:wrapNone/>
          <wp:docPr id="14"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520000" cy="47535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85"/>
    <w:rsid w:val="008005A2"/>
    <w:rsid w:val="00F33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14F67-AB19-43AA-8B3D-3444BEF8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085"/>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085"/>
    <w:pPr>
      <w:tabs>
        <w:tab w:val="center" w:pos="4677"/>
        <w:tab w:val="right" w:pos="9355"/>
      </w:tabs>
    </w:pPr>
  </w:style>
  <w:style w:type="character" w:customStyle="1" w:styleId="a4">
    <w:name w:val="Верхний колонтитул Знак"/>
    <w:basedOn w:val="a0"/>
    <w:link w:val="a3"/>
    <w:uiPriority w:val="99"/>
    <w:rsid w:val="00F33085"/>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91967/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document/redirect/12191967/2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12191967/804" TargetMode="External"/><Relationship Id="rId11" Type="http://schemas.openxmlformats.org/officeDocument/2006/relationships/hyperlink" Target="http://ivo.garant.ru/document/redirect/12191967/20" TargetMode="External"/><Relationship Id="rId5" Type="http://schemas.openxmlformats.org/officeDocument/2006/relationships/hyperlink" Target="http://ivo.garant.ru/document/redirect/12191967/211" TargetMode="External"/><Relationship Id="rId10" Type="http://schemas.openxmlformats.org/officeDocument/2006/relationships/hyperlink" Target="http://ivo.garant.ru/document/redirect/10100758/0" TargetMode="External"/><Relationship Id="rId4" Type="http://schemas.openxmlformats.org/officeDocument/2006/relationships/hyperlink" Target="http://ivo.garant.ru/document/redirect/12191967/0" TargetMode="External"/><Relationship Id="rId9" Type="http://schemas.openxmlformats.org/officeDocument/2006/relationships/hyperlink" Target="http://ivo.garant.ru/document/redirect/10164072/204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Скальская Кристина Анатольевна</dc:creator>
  <cp:keywords/>
  <dc:description/>
  <cp:lastModifiedBy>Скальская Кристина Анатольевна</cp:lastModifiedBy>
  <cp:revision>1</cp:revision>
  <dcterms:created xsi:type="dcterms:W3CDTF">2019-12-03T07:06:00Z</dcterms:created>
  <dcterms:modified xsi:type="dcterms:W3CDTF">2019-12-03T07:07:00Z</dcterms:modified>
</cp:coreProperties>
</file>